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762" w:rsidRDefault="00C61762" w:rsidP="00C61762">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r>
        <w:rPr>
          <w:rFonts w:ascii="GHEA Grapalat" w:hAnsi="GHEA Grapalat"/>
          <w:i/>
        </w:rPr>
        <w:t xml:space="preserve">       </w:t>
      </w:r>
    </w:p>
    <w:p w:rsidR="00C61762" w:rsidRDefault="00C61762" w:rsidP="002C5A1D">
      <w:pPr>
        <w:widowControl w:val="0"/>
        <w:spacing w:after="160" w:line="360" w:lineRule="auto"/>
        <w:ind w:firstLine="567"/>
        <w:contextualSpacing/>
        <w:jc w:val="right"/>
        <w:rPr>
          <w:rFonts w:ascii="GHEA Grapalat" w:hAnsi="GHEA Grapalat"/>
          <w:i/>
        </w:rPr>
      </w:pPr>
      <w:bookmarkStart w:id="0" w:name="_GoBack"/>
      <w:bookmarkEnd w:id="0"/>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972F5" w:rsidRPr="00D972F5">
        <w:rPr>
          <w:rFonts w:ascii="GHEA Grapalat" w:hAnsi="GHEA Grapalat"/>
          <w:i w:val="0"/>
          <w:sz w:val="24"/>
          <w:szCs w:val="24"/>
        </w:rPr>
        <w:t>23</w:t>
      </w:r>
      <w:r w:rsidRPr="009044F1">
        <w:rPr>
          <w:rFonts w:ascii="GHEA Grapalat" w:hAnsi="GHEA Grapalat"/>
          <w:i w:val="0"/>
          <w:sz w:val="24"/>
          <w:szCs w:val="24"/>
        </w:rPr>
        <w:t>" "</w:t>
      </w:r>
      <w:r w:rsidR="00FD05BC">
        <w:rPr>
          <w:rFonts w:ascii="GHEA Grapalat" w:hAnsi="GHEA Grapalat"/>
          <w:i w:val="0"/>
          <w:sz w:val="24"/>
          <w:szCs w:val="24"/>
        </w:rPr>
        <w:t>апреля</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911056">
        <w:rPr>
          <w:rFonts w:ascii="GHEA Grapalat" w:hAnsi="GHEA Grapalat"/>
          <w:i w:val="0"/>
          <w:sz w:val="24"/>
          <w:szCs w:val="24"/>
        </w:rPr>
        <w:t>1</w:t>
      </w:r>
      <w:r w:rsidRPr="009044F1">
        <w:rPr>
          <w:rFonts w:ascii="GHEA Grapalat" w:hAnsi="GHEA Grapalat"/>
          <w:i w:val="0"/>
          <w:sz w:val="24"/>
          <w:szCs w:val="24"/>
        </w:rPr>
        <w:t xml:space="preserve">" </w:t>
      </w:r>
    </w:p>
    <w:p w:rsidR="0091042F" w:rsidRPr="00BE32BA"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FD05BC" w:rsidRPr="00BE32BA">
        <w:rPr>
          <w:rFonts w:ascii="GHEA Grapalat" w:hAnsi="GHEA Grapalat"/>
          <w:i w:val="0"/>
          <w:sz w:val="24"/>
          <w:szCs w:val="24"/>
        </w:rPr>
        <w:t>21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BD52F3" w:rsidRPr="00BD52F3">
        <w:rPr>
          <w:rFonts w:ascii="GHEA Grapalat" w:hAnsi="GHEA Grapalat"/>
          <w:i w:val="0"/>
          <w:spacing w:val="6"/>
          <w:sz w:val="24"/>
          <w:szCs w:val="24"/>
        </w:rPr>
        <w:t>Услуги экспертиз</w:t>
      </w:r>
      <w:r w:rsidR="00BD52F3" w:rsidRPr="001C08DE">
        <w:rPr>
          <w:rFonts w:ascii="GHEA Grapalat" w:hAnsi="GHEA Grapalat"/>
          <w:i w:val="0"/>
          <w:spacing w:val="6"/>
          <w:sz w:val="24"/>
          <w:szCs w:val="24"/>
        </w:rPr>
        <w:t>ы</w:t>
      </w:r>
      <w:r>
        <w:rPr>
          <w:rFonts w:ascii="GHEA Grapalat" w:hAnsi="GHEA Grapalat"/>
          <w:i w:val="0"/>
          <w:sz w:val="24"/>
          <w:szCs w:val="24"/>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D972F5" w:rsidRPr="00D972F5">
        <w:rPr>
          <w:rFonts w:ascii="GHEA Grapalat" w:hAnsi="GHEA Grapalat"/>
          <w:i w:val="0"/>
          <w:sz w:val="24"/>
          <w:szCs w:val="24"/>
        </w:rPr>
        <w:t>5</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Кроме армянского языка заявки могут быть поданы также на английском или </w:t>
      </w:r>
      <w:r>
        <w:rPr>
          <w:rFonts w:ascii="GHEA Grapalat" w:hAnsi="GHEA Grapalat"/>
          <w:i w:val="0"/>
          <w:sz w:val="24"/>
          <w:szCs w:val="24"/>
        </w:rPr>
        <w:lastRenderedPageBreak/>
        <w:t>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D972F5" w:rsidRPr="00D972F5">
        <w:rPr>
          <w:rFonts w:ascii="GHEA Grapalat" w:hAnsi="GHEA Grapalat"/>
          <w:i w:val="0"/>
          <w:sz w:val="24"/>
          <w:szCs w:val="24"/>
        </w:rPr>
        <w:t>5</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на 7 день со дня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Pr="00BE4130">
        <w:rPr>
          <w:rFonts w:ascii="GHEA Grapalat" w:hAnsi="GHEA Grapalat"/>
        </w:rPr>
        <w:t>УСЛУГ ЭКСПЕРТИЗЫ</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BE4130" w:rsidRPr="00BE4130" w:rsidRDefault="00BE4130" w:rsidP="00BE4130">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Pr>
          <w:rFonts w:ascii="GHEA Grapalat" w:hAnsi="GHEA Grapalat"/>
          <w:spacing w:val="6"/>
        </w:rPr>
        <w:t>УСЛУГ</w:t>
      </w:r>
      <w:r w:rsidRPr="00BE4130">
        <w:rPr>
          <w:rFonts w:ascii="GHEA Grapalat" w:hAnsi="GHEA Grapalat"/>
          <w:spacing w:val="6"/>
        </w:rPr>
        <w:t xml:space="preserve"> ЭКСПЕРТИЗЫ</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FD05BC" w:rsidRPr="00FD05BC">
        <w:rPr>
          <w:rFonts w:ascii="GHEA Grapalat" w:hAnsi="GHEA Grapalat"/>
          <w:i/>
        </w:rPr>
        <w:t>21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Предметом закупки является приобретение "</w:t>
      </w:r>
      <w:r w:rsidRPr="00242057">
        <w:rPr>
          <w:rFonts w:ascii="GHEA Grapalat" w:hAnsi="GHEA Grapalat"/>
          <w:i w:val="0"/>
          <w:spacing w:val="6"/>
          <w:sz w:val="22"/>
        </w:rPr>
        <w:t>Услуг экспертизы</w:t>
      </w:r>
      <w:r>
        <w:rPr>
          <w:rFonts w:ascii="GHEA Grapalat" w:hAnsi="GHEA Grapalat"/>
          <w:i w:val="0"/>
          <w:sz w:val="24"/>
          <w:szCs w:val="24"/>
        </w:rPr>
        <w:t>" (далее — также услуга) для нужд "Муниципалитета Ноемберяна", которые сгруппированы в лоты "</w:t>
      </w:r>
      <w:r w:rsidR="00736FAE">
        <w:rPr>
          <w:rFonts w:ascii="GHEA Grapalat" w:hAnsi="GHEA Grapalat"/>
          <w:i w:val="0"/>
          <w:sz w:val="24"/>
          <w:szCs w:val="24"/>
        </w:rPr>
        <w:t>1</w:t>
      </w:r>
      <w:r>
        <w:rPr>
          <w:rFonts w:ascii="GHEA Grapalat" w:hAnsi="GHEA Grapalat"/>
          <w:i w:val="0"/>
          <w:sz w:val="24"/>
          <w:szCs w:val="24"/>
        </w:rPr>
        <w:t>":</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B200FF" w:rsidRPr="009044F1" w:rsidTr="002A5E1F">
        <w:trPr>
          <w:jc w:val="center"/>
        </w:trPr>
        <w:tc>
          <w:tcPr>
            <w:tcW w:w="1035" w:type="dxa"/>
            <w:vAlign w:val="center"/>
          </w:tcPr>
          <w:p w:rsidR="00B200FF" w:rsidRPr="008747C3" w:rsidRDefault="00B200FF" w:rsidP="00B200FF">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82" w:type="dxa"/>
            <w:vAlign w:val="center"/>
          </w:tcPr>
          <w:p w:rsidR="00B200FF" w:rsidRPr="00F7408D" w:rsidRDefault="00D972F5" w:rsidP="00F91950">
            <w:pPr>
              <w:pStyle w:val="BodyTextIndent2"/>
              <w:spacing w:line="240" w:lineRule="auto"/>
              <w:ind w:firstLine="0"/>
              <w:jc w:val="center"/>
              <w:rPr>
                <w:rFonts w:ascii="GHEA Grapalat" w:hAnsi="GHEA Grapalat"/>
                <w:sz w:val="16"/>
              </w:rPr>
            </w:pPr>
            <w:r>
              <w:rPr>
                <w:rFonts w:ascii="GHEA Grapalat" w:hAnsi="GHEA Grapalat"/>
                <w:sz w:val="16"/>
                <w:lang w:val="en-US"/>
              </w:rPr>
              <w:t>100</w:t>
            </w:r>
            <w:r w:rsidR="00F91950">
              <w:rPr>
                <w:rFonts w:ascii="GHEA Grapalat" w:hAnsi="GHEA Grapalat"/>
                <w:sz w:val="16"/>
                <w:lang w:val="en-US"/>
              </w:rPr>
              <w:t xml:space="preserve"> </w:t>
            </w:r>
            <w:r w:rsidR="00F7408D">
              <w:rPr>
                <w:rFonts w:ascii="GHEA Grapalat" w:hAnsi="GHEA Grapalat"/>
                <w:sz w:val="16"/>
              </w:rPr>
              <w:t>000</w:t>
            </w:r>
          </w:p>
        </w:tc>
        <w:tc>
          <w:tcPr>
            <w:tcW w:w="6906" w:type="dxa"/>
            <w:vAlign w:val="center"/>
          </w:tcPr>
          <w:p w:rsidR="00B200FF" w:rsidRPr="00F7408D" w:rsidRDefault="00DD5A33" w:rsidP="00F7408D">
            <w:pPr>
              <w:rPr>
                <w:rFonts w:ascii="GHEA Grapalat" w:hAnsi="GHEA Grapalat"/>
                <w:b/>
                <w:i/>
                <w:color w:val="FF0000"/>
                <w:sz w:val="20"/>
                <w:szCs w:val="20"/>
              </w:rPr>
            </w:pPr>
            <w:r w:rsidRPr="00DD5A33">
              <w:rPr>
                <w:rFonts w:ascii="GHEA Grapalat" w:hAnsi="GHEA Grapalat"/>
                <w:b/>
                <w:i/>
                <w:color w:val="FF0000"/>
                <w:sz w:val="20"/>
                <w:szCs w:val="20"/>
              </w:rPr>
              <w:t>Экспертные услуги по разработке проектной и сметной документации для строительства сети уличного освещения пр</w:t>
            </w:r>
            <w:r>
              <w:rPr>
                <w:rFonts w:ascii="GHEA Grapalat" w:hAnsi="GHEA Grapalat"/>
                <w:b/>
                <w:i/>
                <w:color w:val="FF0000"/>
                <w:sz w:val="20"/>
                <w:szCs w:val="20"/>
              </w:rPr>
              <w:t>отяженностью 11 км в поселке Кох</w:t>
            </w:r>
            <w:r w:rsidRPr="00DD5A33">
              <w:rPr>
                <w:rFonts w:ascii="GHEA Grapalat" w:hAnsi="GHEA Grapalat"/>
                <w:b/>
                <w:i/>
                <w:color w:val="FF0000"/>
                <w:sz w:val="20"/>
                <w:szCs w:val="20"/>
              </w:rPr>
              <w:t xml:space="preserve">б, община Ноемберян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42057" w:rsidRDefault="00242057" w:rsidP="00242057">
      <w:pPr>
        <w:pStyle w:val="NormalWeb"/>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242057" w:rsidRPr="00242057" w:rsidTr="00242057">
        <w:trPr>
          <w:trHeight w:val="684"/>
          <w:jc w:val="center"/>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pPr>
              <w:rPr>
                <w:rFonts w:ascii="GHEA Grapalat" w:hAnsi="GHEA Grapalat"/>
              </w:rPr>
            </w:pPr>
            <w:r>
              <w:rPr>
                <w:rFonts w:ascii="GHEA Grapalat" w:hAnsi="GHEA Grapalat"/>
              </w:rPr>
              <w:t>Вид деятельности, подлежащий лицензированию</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rsidP="00242057">
            <w:pPr>
              <w:rPr>
                <w:rFonts w:ascii="GHEA Grapalat" w:hAnsi="GHEA Grapalat"/>
              </w:rPr>
            </w:pPr>
            <w:r>
              <w:rPr>
                <w:rFonts w:ascii="GHEA Grapalat" w:hAnsi="GHEA Grapalat"/>
                <w:lang w:val="en-US"/>
              </w:rPr>
              <w:t>Экспертиза</w:t>
            </w:r>
            <w:r>
              <w:rPr>
                <w:rFonts w:ascii="GHEA Grapalat" w:hAnsi="GHEA Grapalat"/>
              </w:rPr>
              <w:t xml:space="preserve"> градостроительной документации</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Класс лицензии и тип сертификата</w:t>
            </w:r>
          </w:p>
        </w:tc>
        <w:tc>
          <w:tcPr>
            <w:tcW w:w="5848" w:type="dxa"/>
            <w:tcBorders>
              <w:top w:val="single" w:sz="4" w:space="0" w:color="auto"/>
              <w:left w:val="single" w:sz="4" w:space="0" w:color="auto"/>
              <w:bottom w:val="single" w:sz="4" w:space="0" w:color="auto"/>
              <w:right w:val="single" w:sz="4" w:space="0" w:color="auto"/>
            </w:tcBorders>
            <w:hideMark/>
          </w:tcPr>
          <w:p w:rsidR="00242057" w:rsidRPr="00BE32BA" w:rsidRDefault="00F91950" w:rsidP="00F7408D">
            <w:pPr>
              <w:rPr>
                <w:rFonts w:ascii="GHEA Grapalat" w:hAnsi="GHEA Grapalat"/>
                <w:sz w:val="20"/>
                <w:szCs w:val="20"/>
              </w:rPr>
            </w:pPr>
            <w:r w:rsidRPr="00BE32BA">
              <w:rPr>
                <w:rFonts w:ascii="GHEA Grapalat" w:hAnsi="GHEA Grapalat"/>
                <w:sz w:val="20"/>
                <w:szCs w:val="20"/>
                <w:lang w:val="en-US"/>
              </w:rPr>
              <w:t>2</w:t>
            </w:r>
            <w:r w:rsidR="00242057" w:rsidRPr="00BE32BA">
              <w:rPr>
                <w:rFonts w:ascii="GHEA Grapalat" w:hAnsi="GHEA Grapalat"/>
                <w:sz w:val="20"/>
                <w:szCs w:val="20"/>
              </w:rPr>
              <w:t xml:space="preserve">-й </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Код лицензии</w:t>
            </w:r>
          </w:p>
        </w:tc>
        <w:tc>
          <w:tcPr>
            <w:tcW w:w="5848" w:type="dxa"/>
            <w:tcBorders>
              <w:top w:val="single" w:sz="4" w:space="0" w:color="auto"/>
              <w:left w:val="single" w:sz="4" w:space="0" w:color="auto"/>
              <w:bottom w:val="single" w:sz="4" w:space="0" w:color="auto"/>
              <w:right w:val="single" w:sz="4" w:space="0" w:color="auto"/>
            </w:tcBorders>
            <w:hideMark/>
          </w:tcPr>
          <w:p w:rsidR="00242057" w:rsidRPr="00BE32BA" w:rsidRDefault="00242057">
            <w:pPr>
              <w:rPr>
                <w:rFonts w:ascii="GHEA Grapalat" w:hAnsi="GHEA Grapalat"/>
                <w:sz w:val="20"/>
                <w:szCs w:val="20"/>
                <w:lang w:val="en-US"/>
              </w:rPr>
            </w:pPr>
            <w:r w:rsidRPr="00BE32BA">
              <w:rPr>
                <w:rFonts w:ascii="GHEA Grapalat" w:hAnsi="GHEA Grapalat"/>
                <w:sz w:val="20"/>
                <w:szCs w:val="20"/>
              </w:rPr>
              <w:t>0</w:t>
            </w:r>
            <w:r w:rsidRPr="00BE32BA">
              <w:rPr>
                <w:rFonts w:ascii="GHEA Grapalat" w:hAnsi="GHEA Grapalat"/>
                <w:sz w:val="20"/>
                <w:szCs w:val="20"/>
                <w:lang w:val="en-US"/>
              </w:rPr>
              <w:t>2</w:t>
            </w:r>
          </w:p>
        </w:tc>
      </w:tr>
      <w:tr w:rsidR="00F7408D"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tcPr>
          <w:p w:rsidR="00F7408D" w:rsidRDefault="00F7408D">
            <w:pPr>
              <w:rPr>
                <w:rFonts w:ascii="GHEA Grapalat" w:hAnsi="GHEA Grapalat"/>
              </w:rPr>
            </w:pPr>
            <w:r>
              <w:rPr>
                <w:rFonts w:ascii="GHEA Grapalat" w:hAnsi="GHEA Grapalat"/>
              </w:rPr>
              <w:t>Тип вкладыша, являющегося неотъемлемой частью лицензии</w:t>
            </w:r>
          </w:p>
        </w:tc>
        <w:tc>
          <w:tcPr>
            <w:tcW w:w="5848" w:type="dxa"/>
            <w:tcBorders>
              <w:top w:val="single" w:sz="4" w:space="0" w:color="auto"/>
              <w:left w:val="single" w:sz="4" w:space="0" w:color="auto"/>
              <w:bottom w:val="single" w:sz="4" w:space="0" w:color="auto"/>
              <w:right w:val="single" w:sz="4" w:space="0" w:color="auto"/>
            </w:tcBorders>
          </w:tcPr>
          <w:p w:rsidR="00F7408D" w:rsidRPr="00BE32BA" w:rsidRDefault="00F7408D" w:rsidP="00F7408D">
            <w:pPr>
              <w:rPr>
                <w:rFonts w:ascii="GHEA Grapalat" w:hAnsi="GHEA Grapalat"/>
                <w:sz w:val="20"/>
                <w:szCs w:val="20"/>
              </w:rPr>
            </w:pPr>
            <w:r w:rsidRPr="00BE32BA">
              <w:rPr>
                <w:rFonts w:ascii="GHEA Grapalat" w:hAnsi="GHEA Grapalat"/>
                <w:sz w:val="20"/>
                <w:szCs w:val="20"/>
              </w:rPr>
              <w:t>-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tc>
      </w:tr>
      <w:tr w:rsidR="00F7408D"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hideMark/>
          </w:tcPr>
          <w:p w:rsidR="00F7408D" w:rsidRDefault="00F7408D" w:rsidP="00F7408D">
            <w:pPr>
              <w:rPr>
                <w:rFonts w:ascii="GHEA Grapalat" w:hAnsi="GHEA Grapalat"/>
              </w:rPr>
            </w:pPr>
            <w:r>
              <w:rPr>
                <w:rFonts w:ascii="GHEA Grapalat" w:hAnsi="GHEA Grapalat"/>
              </w:rPr>
              <w:t>Номер вкладыша</w:t>
            </w:r>
          </w:p>
        </w:tc>
        <w:tc>
          <w:tcPr>
            <w:tcW w:w="5848" w:type="dxa"/>
            <w:tcBorders>
              <w:top w:val="single" w:sz="4" w:space="0" w:color="auto"/>
              <w:left w:val="single" w:sz="4" w:space="0" w:color="auto"/>
              <w:bottom w:val="single" w:sz="4" w:space="0" w:color="auto"/>
              <w:right w:val="single" w:sz="4" w:space="0" w:color="auto"/>
            </w:tcBorders>
            <w:hideMark/>
          </w:tcPr>
          <w:p w:rsidR="00F7408D" w:rsidRPr="00BE32BA" w:rsidRDefault="00F7408D" w:rsidP="00F91950">
            <w:pPr>
              <w:jc w:val="both"/>
              <w:rPr>
                <w:rFonts w:ascii="GHEA Grapalat" w:hAnsi="GHEA Grapalat"/>
                <w:color w:val="000000" w:themeColor="text1"/>
                <w:sz w:val="20"/>
                <w:szCs w:val="20"/>
                <w:lang w:val="hy-AM"/>
              </w:rPr>
            </w:pPr>
            <w:r w:rsidRPr="00BE32BA">
              <w:rPr>
                <w:rFonts w:ascii="GHEA Grapalat" w:hAnsi="GHEA Grapalat"/>
                <w:color w:val="000000" w:themeColor="text1"/>
                <w:sz w:val="20"/>
                <w:szCs w:val="20"/>
                <w:lang w:val="hy-AM"/>
              </w:rPr>
              <w:t>05</w:t>
            </w:r>
          </w:p>
        </w:tc>
      </w:tr>
    </w:tbl>
    <w:p w:rsidR="00242057" w:rsidRDefault="00242057" w:rsidP="00DF06A8">
      <w:pPr>
        <w:widowControl w:val="0"/>
        <w:spacing w:after="160"/>
        <w:jc w:val="center"/>
        <w:rPr>
          <w:rFonts w:ascii="GHEA Grapalat" w:hAnsi="GHEA Grapalat"/>
          <w:b/>
          <w:lang w:val="en-US"/>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1C08DE">
        <w:rPr>
          <w:rFonts w:ascii="GHEA Grapalat" w:hAnsi="GHEA Grapalat"/>
          <w:sz w:val="24"/>
          <w:szCs w:val="24"/>
        </w:rPr>
        <w:t>1</w:t>
      </w:r>
      <w:r w:rsidR="00D972F5" w:rsidRPr="00D972F5">
        <w:rPr>
          <w:rFonts w:ascii="GHEA Grapalat" w:hAnsi="GHEA Grapalat"/>
          <w:sz w:val="24"/>
          <w:szCs w:val="24"/>
        </w:rPr>
        <w:t>5</w:t>
      </w:r>
      <w:r w:rsidR="00242057" w:rsidRPr="00242057">
        <w:rPr>
          <w:rFonts w:ascii="GHEA Grapalat" w:hAnsi="GHEA Grapalat"/>
          <w:sz w:val="24"/>
          <w:szCs w:val="24"/>
        </w:rPr>
        <w:t>.</w:t>
      </w:r>
      <w:r w:rsidR="007B76CE">
        <w:rPr>
          <w:rFonts w:ascii="GHEA Grapalat" w:hAnsi="GHEA Grapalat"/>
          <w:sz w:val="24"/>
          <w:szCs w:val="24"/>
          <w:lang w:val="hy-AM"/>
        </w:rPr>
        <w:t>0</w:t>
      </w:r>
      <w:r w:rsidR="00242057" w:rsidRPr="0024205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комиссия приостанавливает заседание на один рабочий день, а секретарь </w:t>
      </w:r>
      <w:r w:rsidRPr="009044F1">
        <w:rPr>
          <w:rFonts w:ascii="GHEA Grapalat" w:hAnsi="GHEA Grapalat"/>
          <w:sz w:val="24"/>
          <w:szCs w:val="24"/>
        </w:rPr>
        <w:lastRenderedPageBreak/>
        <w:t>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6F2A76">
        <w:rPr>
          <w:rFonts w:ascii="GHEA Grapalat" w:hAnsi="GHEA Grapalat" w:cs="Sylfaen"/>
        </w:rPr>
        <w:lastRenderedPageBreak/>
        <w:t xml:space="preserve">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 xml:space="preserve">или когда в рамках </w:t>
      </w:r>
      <w:r w:rsidRPr="009D0F48">
        <w:rPr>
          <w:rFonts w:ascii="GHEA Grapalat" w:hAnsi="GHEA Grapalat"/>
          <w:i/>
          <w:sz w:val="18"/>
          <w:szCs w:val="18"/>
        </w:rPr>
        <w:lastRenderedPageBreak/>
        <w:t>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FD05BC"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A91F95">
        <w:rPr>
          <w:rFonts w:ascii="GHEA Grapalat" w:hAnsi="GHEA Grapalat"/>
          <w:i/>
          <w:sz w:val="24"/>
          <w:szCs w:val="24"/>
        </w:rPr>
        <w:t>-26/</w:t>
      </w:r>
      <w:r w:rsidR="00FD05BC" w:rsidRPr="00FD05BC">
        <w:rPr>
          <w:rFonts w:ascii="GHEA Grapalat" w:hAnsi="GHEA Grapalat"/>
          <w:i/>
          <w:sz w:val="24"/>
          <w:szCs w:val="24"/>
        </w:rPr>
        <w:t>21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E32BA"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BD52F3">
        <w:rPr>
          <w:rFonts w:ascii="GHEA Grapalat" w:hAnsi="GHEA Grapalat"/>
          <w:i/>
        </w:rPr>
        <w:t>-</w:t>
      </w:r>
      <w:r w:rsidR="00BE4130">
        <w:rPr>
          <w:rFonts w:ascii="GHEA Grapalat" w:hAnsi="GHEA Grapalat"/>
          <w:i/>
          <w:lang w:val="en-US"/>
        </w:rPr>
        <w:t>GHTsDzB</w:t>
      </w:r>
      <w:r w:rsidR="00BE4130" w:rsidRPr="00BD52F3">
        <w:rPr>
          <w:rFonts w:ascii="GHEA Grapalat" w:hAnsi="GHEA Grapalat"/>
          <w:i/>
        </w:rPr>
        <w:t>-26/</w:t>
      </w:r>
      <w:r w:rsidR="00FD05BC" w:rsidRPr="00FD05BC">
        <w:rPr>
          <w:rFonts w:ascii="GHEA Grapalat" w:hAnsi="GHEA Grapalat"/>
          <w:i/>
        </w:rPr>
        <w:t>2</w:t>
      </w:r>
      <w:r w:rsidR="00FD05BC" w:rsidRPr="00BE32BA">
        <w:rPr>
          <w:rFonts w:ascii="GHEA Grapalat" w:hAnsi="GHEA Grapalat"/>
          <w:i/>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FD05BC" w:rsidRPr="00FD05BC">
        <w:rPr>
          <w:rFonts w:ascii="GHEA Grapalat" w:hAnsi="GHEA Grapalat"/>
          <w:i/>
        </w:rPr>
        <w:t>21</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D05BC"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FD05BC" w:rsidRPr="00FD05BC">
        <w:rPr>
          <w:rFonts w:ascii="GHEA Grapalat" w:hAnsi="GHEA Grapalat"/>
          <w:i/>
        </w:rPr>
        <w:t>21</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BE32BA"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911056">
        <w:rPr>
          <w:rFonts w:ascii="GHEA Grapalat" w:hAnsi="GHEA Grapalat"/>
          <w:i w:val="0"/>
          <w:sz w:val="24"/>
          <w:szCs w:val="24"/>
          <w:lang w:val="hy-AM"/>
        </w:rPr>
        <w:t>/</w:t>
      </w:r>
      <w:r w:rsidR="00FD05BC" w:rsidRPr="00BE32BA">
        <w:rPr>
          <w:rFonts w:ascii="GHEA Grapalat" w:hAnsi="GHEA Grapalat"/>
          <w:i w:val="0"/>
          <w:sz w:val="24"/>
          <w:szCs w:val="24"/>
        </w:rPr>
        <w:t>21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1380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1380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1380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1380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1380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1380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1380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138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138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1380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1380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1380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138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138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1380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1380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1380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1380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138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1380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B138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1380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FD05BC"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FD05BC" w:rsidRPr="00FD05BC">
        <w:rPr>
          <w:rFonts w:ascii="GHEA Grapalat" w:hAnsi="GHEA Grapalat"/>
          <w:i/>
          <w:sz w:val="24"/>
          <w:szCs w:val="24"/>
        </w:rPr>
        <w:t>21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FD05BC" w:rsidRPr="00FD05BC">
        <w:rPr>
          <w:rFonts w:ascii="GHEA Grapalat" w:hAnsi="GHEA Grapalat"/>
          <w:i/>
        </w:rPr>
        <w:t>21</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FD05BC" w:rsidRPr="00FD05BC">
        <w:rPr>
          <w:rFonts w:ascii="GHEA Grapalat" w:hAnsi="GHEA Grapalat"/>
          <w:i/>
          <w:sz w:val="24"/>
          <w:szCs w:val="24"/>
        </w:rPr>
        <w:t>21</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1"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FD05BC"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FD05BC" w:rsidRPr="00FD05BC">
        <w:rPr>
          <w:rFonts w:ascii="GHEA Grapalat" w:hAnsi="GHEA Grapalat"/>
          <w:i/>
        </w:rPr>
        <w:t>21</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2"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3"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4"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FD05BC"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FD05BC" w:rsidRPr="00FD05BC">
        <w:rPr>
          <w:rFonts w:ascii="GHEA Grapalat" w:hAnsi="GHEA Grapalat"/>
          <w:i/>
        </w:rPr>
        <w:t>21</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5"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FD05BC"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FD05BC" w:rsidRPr="00FD05BC">
        <w:rPr>
          <w:rFonts w:ascii="GHEA Grapalat" w:hAnsi="GHEA Grapalat"/>
          <w:i/>
        </w:rPr>
        <w:t>21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FD05BC"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FD05BC" w:rsidRPr="00FD05BC">
        <w:rPr>
          <w:rFonts w:ascii="GHEA Grapalat" w:hAnsi="GHEA Grapalat"/>
          <w:i/>
          <w:sz w:val="24"/>
          <w:szCs w:val="24"/>
        </w:rPr>
        <w:t>21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FD05BC"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FD05BC" w:rsidRPr="00FD05BC">
        <w:rPr>
          <w:rFonts w:ascii="GHEA Grapalat" w:hAnsi="GHEA Grapalat"/>
          <w:i/>
        </w:rPr>
        <w:t>21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FD05BC"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FD05BC" w:rsidRPr="00FD05BC">
        <w:rPr>
          <w:rFonts w:ascii="GHEA Grapalat" w:hAnsi="GHEA Grapalat"/>
          <w:i/>
          <w:sz w:val="24"/>
          <w:szCs w:val="24"/>
        </w:rPr>
        <w:t>21</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FD05B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FD05BC" w:rsidRPr="00FD05BC">
        <w:rPr>
          <w:rFonts w:ascii="GHEA Grapalat" w:hAnsi="GHEA Grapalat"/>
          <w:i/>
          <w:sz w:val="24"/>
          <w:szCs w:val="24"/>
        </w:rPr>
        <w:t>21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A2AFC">
      <w:pPr>
        <w:widowControl w:val="0"/>
        <w:spacing w:after="160" w:line="360" w:lineRule="auto"/>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97"/>
        <w:gridCol w:w="1174"/>
        <w:gridCol w:w="1355"/>
        <w:gridCol w:w="822"/>
        <w:gridCol w:w="1326"/>
        <w:gridCol w:w="961"/>
      </w:tblGrid>
      <w:tr w:rsidR="003B2F27" w:rsidRPr="00E40AC8" w:rsidTr="00374FA2">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374FA2">
        <w:trPr>
          <w:trHeight w:val="247"/>
          <w:jc w:val="center"/>
        </w:trPr>
        <w:tc>
          <w:tcPr>
            <w:tcW w:w="19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8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374FA2">
        <w:trPr>
          <w:trHeight w:val="501"/>
          <w:jc w:val="center"/>
        </w:trPr>
        <w:tc>
          <w:tcPr>
            <w:tcW w:w="1913" w:type="dxa"/>
            <w:vMerge/>
            <w:vAlign w:val="center"/>
          </w:tcPr>
          <w:p w:rsidR="003B2F27" w:rsidRPr="00E40AC8" w:rsidRDefault="003B2F27" w:rsidP="005B7138">
            <w:pPr>
              <w:widowControl w:val="0"/>
              <w:spacing w:after="120"/>
              <w:jc w:val="center"/>
              <w:rPr>
                <w:rFonts w:ascii="GHEA Grapalat" w:hAnsi="GHEA Grapalat"/>
                <w:sz w:val="20"/>
              </w:rPr>
            </w:pPr>
          </w:p>
        </w:tc>
        <w:tc>
          <w:tcPr>
            <w:tcW w:w="1907" w:type="dxa"/>
            <w:vMerge/>
            <w:vAlign w:val="center"/>
          </w:tcPr>
          <w:p w:rsidR="003B2F27" w:rsidRPr="00E40AC8" w:rsidRDefault="003B2F27" w:rsidP="005B7138">
            <w:pPr>
              <w:widowControl w:val="0"/>
              <w:spacing w:after="120"/>
              <w:jc w:val="center"/>
              <w:rPr>
                <w:rFonts w:ascii="GHEA Grapalat" w:hAnsi="GHEA Grapalat"/>
                <w:sz w:val="20"/>
              </w:rPr>
            </w:pPr>
          </w:p>
        </w:tc>
        <w:tc>
          <w:tcPr>
            <w:tcW w:w="1683"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Merge/>
            <w:vAlign w:val="center"/>
          </w:tcPr>
          <w:p w:rsidR="003B2F27" w:rsidRPr="00E40AC8" w:rsidRDefault="003B2F27" w:rsidP="005B7138">
            <w:pPr>
              <w:widowControl w:val="0"/>
              <w:spacing w:after="120"/>
              <w:jc w:val="center"/>
              <w:rPr>
                <w:rFonts w:ascii="GHEA Grapalat" w:hAnsi="GHEA Grapalat"/>
                <w:sz w:val="20"/>
              </w:rPr>
            </w:pPr>
          </w:p>
        </w:tc>
        <w:tc>
          <w:tcPr>
            <w:tcW w:w="1377" w:type="dxa"/>
            <w:vMerge/>
            <w:vAlign w:val="center"/>
          </w:tcPr>
          <w:p w:rsidR="003B2F27" w:rsidRPr="00E40AC8" w:rsidRDefault="003B2F27" w:rsidP="005B7138">
            <w:pPr>
              <w:widowControl w:val="0"/>
              <w:spacing w:after="120"/>
              <w:jc w:val="center"/>
              <w:rPr>
                <w:rFonts w:ascii="GHEA Grapalat" w:hAnsi="GHEA Grapalat"/>
                <w:sz w:val="20"/>
              </w:rPr>
            </w:pPr>
          </w:p>
        </w:tc>
        <w:tc>
          <w:tcPr>
            <w:tcW w:w="836" w:type="dxa"/>
            <w:vMerge/>
            <w:vAlign w:val="center"/>
          </w:tcPr>
          <w:p w:rsidR="003B2F27" w:rsidRPr="00E40AC8" w:rsidRDefault="003B2F27" w:rsidP="005B7138">
            <w:pPr>
              <w:widowControl w:val="0"/>
              <w:spacing w:after="120"/>
              <w:jc w:val="center"/>
              <w:rPr>
                <w:rFonts w:ascii="GHEA Grapalat" w:hAnsi="GHEA Grapalat"/>
                <w:sz w:val="20"/>
              </w:rPr>
            </w:pPr>
          </w:p>
        </w:tc>
        <w:tc>
          <w:tcPr>
            <w:tcW w:w="132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6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374FA2" w:rsidRPr="00E40AC8" w:rsidTr="00374FA2">
        <w:trPr>
          <w:trHeight w:val="277"/>
          <w:jc w:val="center"/>
        </w:trPr>
        <w:tc>
          <w:tcPr>
            <w:tcW w:w="1913"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907" w:type="dxa"/>
          </w:tcPr>
          <w:p w:rsidR="00242057" w:rsidRPr="00374FA2" w:rsidRDefault="00242057" w:rsidP="00242057">
            <w:pPr>
              <w:jc w:val="center"/>
              <w:rPr>
                <w:sz w:val="16"/>
                <w:szCs w:val="16"/>
              </w:rPr>
            </w:pPr>
            <w:r w:rsidRPr="00374FA2">
              <w:rPr>
                <w:rFonts w:ascii="GHEA Grapalat" w:hAnsi="GHEA Grapalat"/>
                <w:sz w:val="16"/>
                <w:szCs w:val="16"/>
                <w:lang w:val="es-ES"/>
              </w:rPr>
              <w:t>50531140</w:t>
            </w:r>
          </w:p>
        </w:tc>
        <w:tc>
          <w:tcPr>
            <w:tcW w:w="1683" w:type="dxa"/>
          </w:tcPr>
          <w:p w:rsidR="00374FA2" w:rsidRPr="00F94E14" w:rsidRDefault="00DD5A33" w:rsidP="00374FA2">
            <w:pPr>
              <w:rPr>
                <w:rFonts w:ascii="GHEA Grapalat" w:hAnsi="GHEA Grapalat"/>
                <w:sz w:val="18"/>
                <w:lang w:val="hy-AM"/>
              </w:rPr>
            </w:pPr>
            <w:r w:rsidRPr="00DD5A33">
              <w:rPr>
                <w:rFonts w:ascii="GHEA Grapalat" w:hAnsi="GHEA Grapalat"/>
                <w:b/>
                <w:i/>
                <w:color w:val="FF0000"/>
                <w:sz w:val="20"/>
                <w:szCs w:val="20"/>
              </w:rPr>
              <w:t>Экспертные услуги по разработке проектной и сметной документации для строительства сети уличного освещения пр</w:t>
            </w:r>
            <w:r>
              <w:rPr>
                <w:rFonts w:ascii="GHEA Grapalat" w:hAnsi="GHEA Grapalat"/>
                <w:b/>
                <w:i/>
                <w:color w:val="FF0000"/>
                <w:sz w:val="20"/>
                <w:szCs w:val="20"/>
              </w:rPr>
              <w:t>отяженностью 11 км в поселке Кох</w:t>
            </w:r>
            <w:r w:rsidRPr="00DD5A33">
              <w:rPr>
                <w:rFonts w:ascii="GHEA Grapalat" w:hAnsi="GHEA Grapalat"/>
                <w:b/>
                <w:i/>
                <w:color w:val="FF0000"/>
                <w:sz w:val="20"/>
                <w:szCs w:val="20"/>
              </w:rPr>
              <w:t xml:space="preserve">б, община Ноемберян </w:t>
            </w:r>
            <w:r w:rsidR="00374FA2" w:rsidRPr="00F94E14">
              <w:rPr>
                <w:rFonts w:ascii="GHEA Grapalat" w:hAnsi="GHEA Grapalat"/>
                <w:sz w:val="18"/>
                <w:lang w:val="hy-AM"/>
              </w:rPr>
              <w:t>Планировать.</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1. Конечной целью задачи является получение положительного заключения экспертизы комплектов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lastRenderedPageBreak/>
              <w:t>2. Подрядчик обязан направить Заказчику подтверждение о приемке работ (по электронной почте) в течение 1 рабочего дня с момента получения пакетов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3. Выявленные Подрядчиком дефекты подлежат дополнительной обработке проектной организацией, после чего после повторной проверки она в течение 2 дней представляет окончательное заключение. 4. Планируется проведение экспертиз проектно-сметной документации программы (предоставляемой Заказчиком проектно-сметной документации на строительные работы). Выплаты будут производиться исходя из стоимости работ по разработке проектно-сметной документации объекта согласно удельным весам и Постановлению Правительства РА от 23.06.2011 г. Нормативных показателей обязательной экспертизы проектно-сметной документации, утвержденных Постановлением № 879-Н.</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5. Подрядчик обязан учитывать действующие законодательные, правовые и нормативные технические требования.</w:t>
            </w:r>
          </w:p>
          <w:p w:rsidR="00242057" w:rsidRPr="00374FA2" w:rsidRDefault="00374FA2" w:rsidP="00374FA2">
            <w:pPr>
              <w:widowControl w:val="0"/>
              <w:spacing w:after="120"/>
              <w:jc w:val="center"/>
              <w:rPr>
                <w:rFonts w:ascii="GHEA Grapalat" w:hAnsi="GHEA Grapalat"/>
                <w:sz w:val="16"/>
                <w:szCs w:val="16"/>
              </w:rPr>
            </w:pPr>
            <w:r w:rsidRPr="00F94E14">
              <w:rPr>
                <w:rFonts w:ascii="GHEA Grapalat" w:hAnsi="GHEA Grapalat"/>
                <w:sz w:val="18"/>
                <w:lang w:val="hy-AM"/>
              </w:rPr>
              <w:t xml:space="preserve">6. Заключение </w:t>
            </w:r>
            <w:r w:rsidRPr="00F94E14">
              <w:rPr>
                <w:rFonts w:ascii="GHEA Grapalat" w:hAnsi="GHEA Grapalat"/>
                <w:sz w:val="18"/>
                <w:lang w:val="hy-AM"/>
              </w:rPr>
              <w:lastRenderedPageBreak/>
              <w:t>представить в 2-х экземплярах и в электронном виде.</w:t>
            </w:r>
          </w:p>
        </w:tc>
        <w:tc>
          <w:tcPr>
            <w:tcW w:w="1194"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lastRenderedPageBreak/>
              <w:t>драм</w:t>
            </w:r>
          </w:p>
        </w:tc>
        <w:tc>
          <w:tcPr>
            <w:tcW w:w="1377" w:type="dxa"/>
          </w:tcPr>
          <w:p w:rsidR="00242057" w:rsidRPr="00374FA2" w:rsidRDefault="00242057" w:rsidP="00242057">
            <w:pPr>
              <w:widowControl w:val="0"/>
              <w:spacing w:after="120"/>
              <w:jc w:val="center"/>
              <w:rPr>
                <w:rFonts w:ascii="GHEA Grapalat" w:hAnsi="GHEA Grapalat"/>
                <w:sz w:val="16"/>
                <w:szCs w:val="16"/>
              </w:rPr>
            </w:pPr>
          </w:p>
        </w:tc>
        <w:tc>
          <w:tcPr>
            <w:tcW w:w="83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32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Ноемберянская община</w:t>
            </w:r>
          </w:p>
        </w:tc>
        <w:tc>
          <w:tcPr>
            <w:tcW w:w="961" w:type="dxa"/>
          </w:tcPr>
          <w:p w:rsidR="00242057" w:rsidRPr="00374FA2" w:rsidRDefault="00374FA2" w:rsidP="00242057">
            <w:pPr>
              <w:widowControl w:val="0"/>
              <w:spacing w:after="120"/>
              <w:jc w:val="center"/>
              <w:rPr>
                <w:rFonts w:ascii="GHEA Grapalat" w:hAnsi="GHEA Grapalat"/>
                <w:sz w:val="16"/>
                <w:szCs w:val="16"/>
              </w:rPr>
            </w:pPr>
            <w:r w:rsidRPr="00374FA2">
              <w:rPr>
                <w:rFonts w:ascii="GHEA Grapalat" w:hAnsi="GHEA Grapalat"/>
                <w:sz w:val="16"/>
                <w:szCs w:val="16"/>
              </w:rPr>
              <w:t>21 дней со дня получения проекта</w:t>
            </w:r>
          </w:p>
        </w:tc>
      </w:tr>
    </w:tbl>
    <w:p w:rsidR="003B2F27" w:rsidRPr="00374FA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27"/>
        <w:gridCol w:w="567"/>
        <w:gridCol w:w="567"/>
        <w:gridCol w:w="709"/>
        <w:gridCol w:w="709"/>
        <w:gridCol w:w="708"/>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42057">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242057">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216"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42057" w:rsidRPr="00F412AC" w:rsidTr="00242057">
        <w:trPr>
          <w:trHeight w:val="363"/>
          <w:jc w:val="center"/>
        </w:trPr>
        <w:tc>
          <w:tcPr>
            <w:tcW w:w="852" w:type="dxa"/>
          </w:tcPr>
          <w:p w:rsidR="00242057" w:rsidRPr="00242057" w:rsidRDefault="00242057" w:rsidP="00242057">
            <w:pPr>
              <w:widowControl w:val="0"/>
              <w:spacing w:after="120"/>
              <w:jc w:val="center"/>
              <w:rPr>
                <w:rFonts w:ascii="GHEA Grapalat" w:hAnsi="GHEA Grapalat"/>
                <w:sz w:val="16"/>
                <w:lang w:val="en-US"/>
              </w:rPr>
            </w:pPr>
            <w:r>
              <w:rPr>
                <w:rFonts w:ascii="GHEA Grapalat" w:hAnsi="GHEA Grapalat"/>
                <w:sz w:val="16"/>
                <w:lang w:val="en-US"/>
              </w:rPr>
              <w:t>1</w:t>
            </w:r>
          </w:p>
        </w:tc>
        <w:tc>
          <w:tcPr>
            <w:tcW w:w="993" w:type="dxa"/>
          </w:tcPr>
          <w:p w:rsidR="00242057" w:rsidRDefault="00242057" w:rsidP="00242057">
            <w:r w:rsidRPr="00D00C0D">
              <w:rPr>
                <w:rFonts w:ascii="GHEA Grapalat" w:hAnsi="GHEA Grapalat"/>
                <w:sz w:val="18"/>
                <w:lang w:val="es-ES"/>
              </w:rPr>
              <w:t>50531140</w:t>
            </w:r>
          </w:p>
        </w:tc>
        <w:tc>
          <w:tcPr>
            <w:tcW w:w="1216" w:type="dxa"/>
          </w:tcPr>
          <w:p w:rsidR="00242057" w:rsidRPr="00242057" w:rsidRDefault="00242057" w:rsidP="00242057">
            <w:pPr>
              <w:widowControl w:val="0"/>
              <w:spacing w:after="120"/>
              <w:jc w:val="center"/>
              <w:rPr>
                <w:rFonts w:ascii="GHEA Grapalat" w:hAnsi="GHEA Grapalat"/>
                <w:sz w:val="16"/>
                <w:lang w:val="en-US"/>
              </w:rPr>
            </w:pPr>
            <w:r>
              <w:rPr>
                <w:rFonts w:ascii="GHEA Grapalat" w:hAnsi="GHEA Grapalat"/>
                <w:sz w:val="16"/>
                <w:lang w:val="en-US"/>
              </w:rPr>
              <w:t>Услуги экспертизы-1</w:t>
            </w:r>
          </w:p>
        </w:tc>
        <w:tc>
          <w:tcPr>
            <w:tcW w:w="627" w:type="dxa"/>
            <w:vAlign w:val="center"/>
          </w:tcPr>
          <w:p w:rsidR="00242057" w:rsidRPr="00F412AC" w:rsidRDefault="00242057" w:rsidP="00242057">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242057" w:rsidRPr="00F412AC" w:rsidRDefault="00242057" w:rsidP="00242057">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242057" w:rsidRPr="00F412AC" w:rsidRDefault="00242057" w:rsidP="00242057">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 xml:space="preserve"> %</w:t>
            </w:r>
          </w:p>
        </w:tc>
        <w:tc>
          <w:tcPr>
            <w:tcW w:w="709" w:type="dxa"/>
            <w:vAlign w:val="center"/>
          </w:tcPr>
          <w:p w:rsidR="00242057" w:rsidRPr="00F412AC" w:rsidRDefault="00911056" w:rsidP="00242057">
            <w:pPr>
              <w:widowControl w:val="0"/>
              <w:spacing w:after="120"/>
              <w:jc w:val="center"/>
              <w:rPr>
                <w:rFonts w:ascii="GHEA Grapalat" w:hAnsi="GHEA Grapalat" w:cs="Arial"/>
                <w:sz w:val="16"/>
              </w:rPr>
            </w:pPr>
            <w:r>
              <w:rPr>
                <w:rFonts w:ascii="GHEA Grapalat" w:hAnsi="GHEA Grapalat"/>
                <w:sz w:val="16"/>
                <w:lang w:val="hy-AM"/>
              </w:rPr>
              <w:t>0</w:t>
            </w:r>
            <w:r w:rsidR="00242057" w:rsidRPr="00F412AC">
              <w:rPr>
                <w:rFonts w:ascii="GHEA Grapalat" w:hAnsi="GHEA Grapalat"/>
                <w:sz w:val="16"/>
              </w:rPr>
              <w:t>%</w:t>
            </w:r>
          </w:p>
        </w:tc>
        <w:tc>
          <w:tcPr>
            <w:tcW w:w="709" w:type="dxa"/>
            <w:vAlign w:val="center"/>
          </w:tcPr>
          <w:p w:rsidR="00242057" w:rsidRPr="00F412AC" w:rsidRDefault="00DD5A33" w:rsidP="00242057">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708" w:type="dxa"/>
            <w:vAlign w:val="center"/>
          </w:tcPr>
          <w:p w:rsidR="00242057" w:rsidRPr="00F412AC" w:rsidRDefault="00242057" w:rsidP="00242057">
            <w:pPr>
              <w:widowControl w:val="0"/>
              <w:spacing w:after="120"/>
              <w:jc w:val="center"/>
              <w:rPr>
                <w:rFonts w:ascii="GHEA Grapalat" w:hAnsi="GHEA Grapalat" w:cs="Arial"/>
                <w:sz w:val="16"/>
              </w:rPr>
            </w:pPr>
          </w:p>
        </w:tc>
        <w:tc>
          <w:tcPr>
            <w:tcW w:w="601" w:type="dxa"/>
            <w:vAlign w:val="center"/>
          </w:tcPr>
          <w:p w:rsidR="00242057" w:rsidRPr="00F412AC" w:rsidRDefault="00242057" w:rsidP="00242057">
            <w:pPr>
              <w:widowControl w:val="0"/>
              <w:spacing w:after="120"/>
              <w:jc w:val="center"/>
              <w:rPr>
                <w:rFonts w:ascii="GHEA Grapalat" w:hAnsi="GHEA Grapalat" w:cs="Arial"/>
                <w:sz w:val="16"/>
              </w:rPr>
            </w:pPr>
          </w:p>
        </w:tc>
        <w:tc>
          <w:tcPr>
            <w:tcW w:w="611" w:type="dxa"/>
            <w:vAlign w:val="center"/>
          </w:tcPr>
          <w:p w:rsidR="00242057" w:rsidRPr="00F412AC" w:rsidRDefault="00242057" w:rsidP="00242057">
            <w:pPr>
              <w:widowControl w:val="0"/>
              <w:spacing w:after="120"/>
              <w:jc w:val="center"/>
              <w:rPr>
                <w:rFonts w:ascii="GHEA Grapalat" w:hAnsi="GHEA Grapalat" w:cs="Arial"/>
                <w:sz w:val="16"/>
              </w:rPr>
            </w:pPr>
          </w:p>
        </w:tc>
        <w:tc>
          <w:tcPr>
            <w:tcW w:w="871" w:type="dxa"/>
            <w:vAlign w:val="center"/>
          </w:tcPr>
          <w:p w:rsidR="00242057" w:rsidRPr="00F412AC" w:rsidRDefault="00242057" w:rsidP="00242057">
            <w:pPr>
              <w:widowControl w:val="0"/>
              <w:spacing w:after="120"/>
              <w:jc w:val="center"/>
              <w:rPr>
                <w:rFonts w:ascii="GHEA Grapalat" w:hAnsi="GHEA Grapalat" w:cs="Arial"/>
                <w:sz w:val="16"/>
              </w:rPr>
            </w:pPr>
          </w:p>
        </w:tc>
        <w:tc>
          <w:tcPr>
            <w:tcW w:w="676" w:type="dxa"/>
            <w:vAlign w:val="center"/>
          </w:tcPr>
          <w:p w:rsidR="00242057" w:rsidRPr="00F412AC" w:rsidRDefault="00242057" w:rsidP="00242057">
            <w:pPr>
              <w:widowControl w:val="0"/>
              <w:spacing w:after="120"/>
              <w:jc w:val="center"/>
              <w:rPr>
                <w:rFonts w:ascii="GHEA Grapalat" w:hAnsi="GHEA Grapalat" w:cs="Arial"/>
                <w:sz w:val="16"/>
              </w:rPr>
            </w:pPr>
          </w:p>
        </w:tc>
        <w:tc>
          <w:tcPr>
            <w:tcW w:w="643" w:type="dxa"/>
            <w:vAlign w:val="center"/>
          </w:tcPr>
          <w:p w:rsidR="00242057" w:rsidRPr="00F412AC" w:rsidRDefault="00242057" w:rsidP="00242057">
            <w:pPr>
              <w:widowControl w:val="0"/>
              <w:spacing w:after="120"/>
              <w:jc w:val="center"/>
              <w:rPr>
                <w:rFonts w:ascii="GHEA Grapalat" w:hAnsi="GHEA Grapalat" w:cs="Arial"/>
                <w:sz w:val="16"/>
              </w:rPr>
            </w:pPr>
          </w:p>
        </w:tc>
        <w:tc>
          <w:tcPr>
            <w:tcW w:w="611" w:type="dxa"/>
            <w:vAlign w:val="center"/>
          </w:tcPr>
          <w:p w:rsidR="00242057" w:rsidRPr="00F412AC" w:rsidRDefault="00242057" w:rsidP="00242057">
            <w:pPr>
              <w:widowControl w:val="0"/>
              <w:spacing w:after="120"/>
              <w:jc w:val="center"/>
              <w:rPr>
                <w:rFonts w:ascii="GHEA Grapalat" w:hAnsi="GHEA Grapalat" w:cs="Arial"/>
                <w:sz w:val="16"/>
              </w:rPr>
            </w:pPr>
          </w:p>
        </w:tc>
        <w:tc>
          <w:tcPr>
            <w:tcW w:w="666" w:type="dxa"/>
            <w:vAlign w:val="center"/>
          </w:tcPr>
          <w:p w:rsidR="00242057" w:rsidRPr="00F412AC" w:rsidRDefault="00242057" w:rsidP="00242057">
            <w:pPr>
              <w:widowControl w:val="0"/>
              <w:spacing w:after="120"/>
              <w:jc w:val="center"/>
              <w:rPr>
                <w:rFonts w:ascii="GHEA Grapalat" w:hAnsi="GHEA Grapalat" w:cs="Arial"/>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3805" w:rsidRDefault="00B13805">
      <w:r>
        <w:separator/>
      </w:r>
    </w:p>
  </w:endnote>
  <w:endnote w:type="continuationSeparator" w:id="0">
    <w:p w:rsidR="00B13805" w:rsidRDefault="00B13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D05BC" w:rsidRPr="00305BEC" w:rsidRDefault="00FD05B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61762">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3805" w:rsidRDefault="00B13805">
      <w:r>
        <w:separator/>
      </w:r>
    </w:p>
  </w:footnote>
  <w:footnote w:type="continuationSeparator" w:id="0">
    <w:p w:rsidR="00B13805" w:rsidRDefault="00B13805">
      <w:r>
        <w:continuationSeparator/>
      </w:r>
    </w:p>
  </w:footnote>
  <w:footnote w:id="1">
    <w:p w:rsidR="00FD05BC" w:rsidRDefault="00FD05BC" w:rsidP="00720627">
      <w:pPr>
        <w:pStyle w:val="FootnoteText"/>
        <w:jc w:val="both"/>
        <w:rPr>
          <w:rFonts w:asciiTheme="minorHAnsi" w:hAnsiTheme="minorHAnsi"/>
        </w:rPr>
      </w:pPr>
    </w:p>
    <w:p w:rsidR="00FD05BC" w:rsidRPr="004D0297" w:rsidRDefault="00FD05B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D05BC" w:rsidRPr="004D0297" w:rsidRDefault="00FD05B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D05BC" w:rsidRPr="004D0297" w:rsidRDefault="00FD05B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D05BC" w:rsidRPr="004D0297" w:rsidRDefault="00FD05B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D05BC" w:rsidRPr="004D0297" w:rsidRDefault="00FD05BC">
      <w:pPr>
        <w:pStyle w:val="FootnoteText"/>
      </w:pPr>
    </w:p>
  </w:footnote>
  <w:footnote w:id="2">
    <w:p w:rsidR="00FD05BC" w:rsidRDefault="00FD05B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D05BC" w:rsidRDefault="00FD05B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D05BC" w:rsidRPr="001144D1" w:rsidRDefault="00FD05B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FD05BC" w:rsidRPr="00FE2AA4" w:rsidRDefault="00FD05B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FD05BC" w:rsidRPr="008842CE" w:rsidRDefault="00FD05B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D05BC" w:rsidRPr="000811C1" w:rsidRDefault="00FD05BC">
      <w:pPr>
        <w:pStyle w:val="FootnoteText"/>
        <w:rPr>
          <w:lang w:val="af-ZA"/>
        </w:rPr>
      </w:pPr>
    </w:p>
  </w:footnote>
  <w:footnote w:id="5">
    <w:p w:rsidR="00FD05BC" w:rsidRPr="00BB3AD3" w:rsidRDefault="00FD05B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D05BC" w:rsidRPr="00BB3AD3" w:rsidRDefault="00FD05B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D05BC" w:rsidRPr="00503411" w:rsidRDefault="00FD05B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D05BC" w:rsidRPr="00DF0ADE" w:rsidRDefault="00FD05BC" w:rsidP="00DF0ADE">
      <w:pPr>
        <w:pStyle w:val="FootnoteText"/>
        <w:jc w:val="both"/>
        <w:rPr>
          <w:rFonts w:ascii="GHEA Grapalat" w:hAnsi="GHEA Grapalat" w:cs="Sylfaen"/>
          <w:i/>
          <w:sz w:val="16"/>
          <w:szCs w:val="16"/>
        </w:rPr>
      </w:pPr>
    </w:p>
  </w:footnote>
  <w:footnote w:id="6">
    <w:p w:rsidR="00FD05BC" w:rsidRPr="00511966" w:rsidRDefault="00FD05B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D05BC" w:rsidRPr="008E4439" w:rsidRDefault="00FD05B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D05BC" w:rsidRPr="000811C1" w:rsidRDefault="00FD05BC" w:rsidP="0027573B">
      <w:pPr>
        <w:pStyle w:val="FootnoteText"/>
        <w:rPr>
          <w:rFonts w:ascii="Sylfaen" w:hAnsi="Sylfaen"/>
          <w:sz w:val="18"/>
          <w:szCs w:val="18"/>
        </w:rPr>
      </w:pPr>
    </w:p>
  </w:footnote>
  <w:footnote w:id="8">
    <w:p w:rsidR="00FD05BC" w:rsidRPr="00A31673" w:rsidRDefault="00FD05B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D05BC" w:rsidRDefault="00FD05BC" w:rsidP="006B3E56">
      <w:pPr>
        <w:jc w:val="both"/>
      </w:pPr>
    </w:p>
    <w:p w:rsidR="00FD05BC" w:rsidRPr="008444F1" w:rsidRDefault="00FD05BC" w:rsidP="006B3E56">
      <w:pPr>
        <w:jc w:val="both"/>
        <w:rPr>
          <w:i/>
        </w:rPr>
      </w:pPr>
    </w:p>
    <w:p w:rsidR="00FD05BC" w:rsidRPr="00B1013B" w:rsidRDefault="00FD05B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D05BC" w:rsidRPr="00B1013B" w:rsidRDefault="00FD05B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D05BC" w:rsidRPr="00B1013B" w:rsidRDefault="00FD05B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D05BC" w:rsidRDefault="00FD05BC" w:rsidP="006B3E56">
      <w:pPr>
        <w:jc w:val="both"/>
        <w:rPr>
          <w:rFonts w:ascii="GHEA Grapalat" w:hAnsi="GHEA Grapalat"/>
          <w:sz w:val="20"/>
          <w:szCs w:val="20"/>
          <w:lang w:val="af-ZA"/>
        </w:rPr>
      </w:pPr>
    </w:p>
    <w:p w:rsidR="00FD05BC" w:rsidRDefault="00FD05BC" w:rsidP="006B3E56">
      <w:pPr>
        <w:pStyle w:val="FootnoteText"/>
        <w:rPr>
          <w:rFonts w:asciiTheme="minorHAnsi" w:hAnsiTheme="minorHAnsi"/>
          <w:lang w:val="af-ZA"/>
        </w:rPr>
      </w:pPr>
    </w:p>
  </w:footnote>
  <w:footnote w:id="10">
    <w:p w:rsidR="00FD05BC" w:rsidRPr="00D3436F" w:rsidRDefault="00FD05B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D05BC" w:rsidRPr="00D3436F" w:rsidRDefault="00FD05BC">
      <w:pPr>
        <w:pStyle w:val="FootnoteText"/>
        <w:rPr>
          <w:lang w:val="es-ES"/>
        </w:rPr>
      </w:pPr>
    </w:p>
  </w:footnote>
  <w:footnote w:id="11">
    <w:p w:rsidR="00FD05BC" w:rsidRPr="008842CE" w:rsidRDefault="00FD05BC" w:rsidP="003D2FE2">
      <w:pPr>
        <w:pStyle w:val="FootnoteText"/>
        <w:jc w:val="both"/>
      </w:pPr>
    </w:p>
  </w:footnote>
  <w:footnote w:id="12">
    <w:p w:rsidR="00FD05BC" w:rsidRPr="008842CE" w:rsidRDefault="00FD05BC" w:rsidP="000A214C">
      <w:pPr>
        <w:pStyle w:val="FootnoteText"/>
        <w:jc w:val="both"/>
      </w:pPr>
    </w:p>
  </w:footnote>
  <w:footnote w:id="13">
    <w:p w:rsidR="00FD05BC" w:rsidRPr="00B86FB7" w:rsidRDefault="00FD05B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D05BC" w:rsidRPr="00B86FB7" w:rsidRDefault="00FD05B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D05BC" w:rsidRPr="00EA7C34" w:rsidRDefault="00FD05BC">
      <w:pPr>
        <w:pStyle w:val="FootnoteText"/>
        <w:rPr>
          <w:rFonts w:ascii="Sylfaen" w:hAnsi="Sylfaen"/>
        </w:rPr>
      </w:pPr>
    </w:p>
  </w:footnote>
  <w:footnote w:id="14">
    <w:p w:rsidR="00FD05BC" w:rsidRPr="006F5F33" w:rsidRDefault="00FD05B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FD05BC" w:rsidRPr="006F5F33" w:rsidRDefault="00FD05B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FD05BC" w:rsidRPr="00EB336B" w:rsidRDefault="00FD05B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D05BC" w:rsidRPr="00BD564F" w:rsidRDefault="00FD05BC" w:rsidP="003B2F27">
      <w:pPr>
        <w:pStyle w:val="FootnoteText"/>
        <w:rPr>
          <w:rFonts w:asciiTheme="minorHAnsi" w:hAnsiTheme="minorHAnsi"/>
          <w:lang w:val="hy-AM"/>
        </w:rPr>
      </w:pPr>
    </w:p>
    <w:p w:rsidR="00FD05BC" w:rsidRPr="00976E3D" w:rsidRDefault="00FD05B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D05BC" w:rsidRPr="00576D9C" w:rsidRDefault="00FD05BC" w:rsidP="003B2F27">
      <w:pPr>
        <w:pStyle w:val="FootnoteText"/>
        <w:rPr>
          <w:rFonts w:asciiTheme="minorHAnsi" w:hAnsiTheme="minorHAnsi"/>
        </w:rPr>
      </w:pPr>
    </w:p>
  </w:footnote>
  <w:footnote w:id="17">
    <w:p w:rsidR="00FD05BC" w:rsidRPr="00615130" w:rsidRDefault="00FD05B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D05BC" w:rsidRPr="006F5F33" w:rsidRDefault="00FD05B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D05BC" w:rsidRPr="00710CEC" w:rsidRDefault="00FD05B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D05BC" w:rsidRPr="00710CEC" w:rsidRDefault="00FD05B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bl>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D05BC" w:rsidRPr="00576D9C" w:rsidRDefault="00FD05BC" w:rsidP="003B2F27">
      <w:pPr>
        <w:pStyle w:val="FootnoteText"/>
        <w:jc w:val="both"/>
        <w:rPr>
          <w:rFonts w:ascii="GHEA Grapalat" w:hAnsi="GHEA Grapalat"/>
          <w:lang w:val="hy-AM"/>
        </w:rPr>
      </w:pPr>
    </w:p>
  </w:footnote>
  <w:footnote w:id="18">
    <w:p w:rsidR="00FD05BC" w:rsidRPr="006F5F33" w:rsidRDefault="00FD05B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FD05BC" w:rsidRPr="006F5F33" w:rsidRDefault="00FD05B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FD05BC" w:rsidRPr="006F5F33" w:rsidRDefault="00FD05B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FD05BC" w:rsidRPr="00E40AC8" w:rsidRDefault="00FD05B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FD05BC" w:rsidRPr="00E40AC8" w:rsidRDefault="00FD05B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FD05BC" w:rsidRPr="00CA2754" w:rsidRDefault="00FD05B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D05BC" w:rsidRPr="00CA2754" w:rsidRDefault="00FD05BC" w:rsidP="003B2F27">
      <w:pPr>
        <w:pStyle w:val="FootnoteText"/>
        <w:jc w:val="both"/>
        <w:rPr>
          <w:sz w:val="2"/>
          <w:szCs w:val="2"/>
        </w:rPr>
      </w:pPr>
    </w:p>
  </w:footnote>
  <w:footnote w:id="24">
    <w:p w:rsidR="00FD05BC" w:rsidRPr="00CA2754" w:rsidRDefault="00FD05B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741"/>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8DE"/>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7"/>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D3A"/>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B27"/>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FAE"/>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C8"/>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6CE"/>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69D"/>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056"/>
    <w:rsid w:val="009112AD"/>
    <w:rsid w:val="009114A5"/>
    <w:rsid w:val="0091177E"/>
    <w:rsid w:val="00911F57"/>
    <w:rsid w:val="009123CA"/>
    <w:rsid w:val="00913798"/>
    <w:rsid w:val="00914B4A"/>
    <w:rsid w:val="00915104"/>
    <w:rsid w:val="00915337"/>
    <w:rsid w:val="00915A97"/>
    <w:rsid w:val="00915B58"/>
    <w:rsid w:val="00915D85"/>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BC"/>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9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05"/>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6E3D"/>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2F3"/>
    <w:rsid w:val="00BD564F"/>
    <w:rsid w:val="00BD572E"/>
    <w:rsid w:val="00BD5F94"/>
    <w:rsid w:val="00BD6BF7"/>
    <w:rsid w:val="00BD72E6"/>
    <w:rsid w:val="00BE01AE"/>
    <w:rsid w:val="00BE12A4"/>
    <w:rsid w:val="00BE1C5E"/>
    <w:rsid w:val="00BE2236"/>
    <w:rsid w:val="00BE2572"/>
    <w:rsid w:val="00BE2855"/>
    <w:rsid w:val="00BE32BA"/>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BF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762"/>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F7"/>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2F5"/>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A33"/>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19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08D"/>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950"/>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5B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E0AB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9400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152109">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39858516">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44F62-7F51-4E96-A149-B0EF85666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1</Pages>
  <Words>24661</Words>
  <Characters>140573</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164905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1832</cp:revision>
  <cp:lastPrinted>2018-02-16T07:12:00Z</cp:lastPrinted>
  <dcterms:created xsi:type="dcterms:W3CDTF">2019-10-28T07:04:00Z</dcterms:created>
  <dcterms:modified xsi:type="dcterms:W3CDTF">2026-04-23T11:29:00Z</dcterms:modified>
</cp:coreProperties>
</file>